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Look w:val="04A0" w:firstRow="1" w:lastRow="0" w:firstColumn="1" w:lastColumn="0" w:noHBand="0" w:noVBand="1"/>
      </w:tblPr>
      <w:tblGrid>
        <w:gridCol w:w="9062"/>
      </w:tblGrid>
      <w:tr w:rsidR="008E67A8" w:rsidRPr="008E67A8" w:rsidTr="008E67A8">
        <w:tc>
          <w:tcPr>
            <w:tcW w:w="9062" w:type="dxa"/>
          </w:tcPr>
          <w:p w:rsidR="008E67A8" w:rsidRPr="008E67A8" w:rsidRDefault="00FF359D" w:rsidP="00A57DD2">
            <w:pPr>
              <w:rPr>
                <w:rFonts w:ascii="Noto Sans" w:eastAsia="Noto Sans" w:hAnsi="Noto Sans" w:cstheme="majorBidi"/>
                <w:b/>
                <w:bCs/>
                <w:color w:val="000000" w:themeColor="text1"/>
                <w:kern w:val="24"/>
                <w:sz w:val="20"/>
                <w:szCs w:val="20"/>
              </w:rPr>
            </w:pPr>
            <w:r>
              <w:rPr>
                <w:rFonts w:ascii="Noto Sans" w:eastAsia="Noto Sans" w:hAnsi="Noto Sans" w:cstheme="majorBidi"/>
                <w:b/>
                <w:bCs/>
                <w:color w:val="000000" w:themeColor="text1"/>
                <w:kern w:val="24"/>
                <w:sz w:val="20"/>
                <w:szCs w:val="20"/>
              </w:rPr>
              <w:t>RIOLERING IN DE STRAAT</w:t>
            </w:r>
          </w:p>
        </w:tc>
      </w:tr>
    </w:tbl>
    <w:p w:rsidR="008E67A8" w:rsidRPr="008E67A8" w:rsidRDefault="008E67A8" w:rsidP="008E67A8">
      <w:pPr>
        <w:rPr>
          <w:rFonts w:ascii="Noto Sans" w:hAnsi="Noto Sans"/>
          <w:sz w:val="20"/>
          <w:szCs w:val="20"/>
        </w:rPr>
      </w:pPr>
      <w:r>
        <w:rPr>
          <w:rFonts w:ascii="Noto Sans" w:hAnsi="Noto Sans"/>
          <w:sz w:val="20"/>
          <w:szCs w:val="20"/>
        </w:rPr>
        <w:br/>
      </w:r>
      <w:r w:rsidRPr="008E67A8">
        <w:rPr>
          <w:rFonts w:ascii="Noto Sans" w:hAnsi="Noto Sans"/>
          <w:sz w:val="20"/>
          <w:szCs w:val="20"/>
        </w:rPr>
        <w:t>In de volledige straat wordt een gescheiden riool aangelegd:</w:t>
      </w:r>
      <w:r>
        <w:rPr>
          <w:rFonts w:ascii="Noto Sans" w:hAnsi="Noto Sans"/>
          <w:sz w:val="20"/>
          <w:szCs w:val="20"/>
        </w:rPr>
        <w:br/>
        <w:t xml:space="preserve">- </w:t>
      </w:r>
      <w:r w:rsidRPr="008E67A8">
        <w:rPr>
          <w:rFonts w:ascii="Noto Sans" w:hAnsi="Noto Sans"/>
          <w:sz w:val="20"/>
          <w:szCs w:val="20"/>
        </w:rPr>
        <w:t>Afvalwaterriool (naar zuivering)</w:t>
      </w:r>
      <w:r>
        <w:rPr>
          <w:rFonts w:ascii="Noto Sans" w:hAnsi="Noto Sans"/>
          <w:sz w:val="20"/>
          <w:szCs w:val="20"/>
        </w:rPr>
        <w:br/>
        <w:t xml:space="preserve">- </w:t>
      </w:r>
      <w:r w:rsidRPr="008E67A8">
        <w:rPr>
          <w:rFonts w:ascii="Noto Sans" w:hAnsi="Noto Sans"/>
          <w:sz w:val="20"/>
          <w:szCs w:val="20"/>
        </w:rPr>
        <w:t>Regenwaterbuis (naar grachten / waterlopen)</w:t>
      </w:r>
    </w:p>
    <w:p w:rsidR="008E67A8" w:rsidRPr="008E67A8" w:rsidRDefault="008E67A8" w:rsidP="008E67A8">
      <w:pPr>
        <w:rPr>
          <w:rFonts w:ascii="Noto Sans" w:hAnsi="Noto Sans"/>
          <w:sz w:val="20"/>
          <w:szCs w:val="20"/>
        </w:rPr>
      </w:pPr>
      <w:r w:rsidRPr="008E67A8">
        <w:rPr>
          <w:rFonts w:ascii="Noto Sans" w:hAnsi="Noto Sans"/>
          <w:b/>
          <w:bCs/>
          <w:sz w:val="20"/>
          <w:szCs w:val="20"/>
          <w:u w:val="single"/>
        </w:rPr>
        <w:t>Waarom een gescheiden stelsel?</w:t>
      </w:r>
      <w:r>
        <w:rPr>
          <w:rFonts w:ascii="Noto Sans" w:hAnsi="Noto Sans"/>
          <w:sz w:val="20"/>
          <w:szCs w:val="20"/>
          <w:u w:val="single"/>
        </w:rPr>
        <w:br/>
      </w:r>
      <w:r w:rsidRPr="008E67A8">
        <w:rPr>
          <w:rFonts w:ascii="Noto Sans" w:hAnsi="Noto Sans"/>
          <w:sz w:val="20"/>
          <w:szCs w:val="20"/>
        </w:rPr>
        <w:t xml:space="preserve">De regen die op onze wegen, daken en vele verharde oppervlakken valt, komt nog grotendeels in de afvalwaterriolering terecht. </w:t>
      </w:r>
    </w:p>
    <w:p w:rsidR="008E67A8" w:rsidRPr="008E67A8" w:rsidRDefault="008E67A8" w:rsidP="008E67A8">
      <w:pPr>
        <w:rPr>
          <w:rFonts w:ascii="Noto Sans" w:hAnsi="Noto Sans"/>
          <w:sz w:val="20"/>
          <w:szCs w:val="20"/>
        </w:rPr>
      </w:pPr>
      <w:r w:rsidRPr="008E67A8">
        <w:rPr>
          <w:rFonts w:ascii="Noto Sans" w:hAnsi="Noto Sans"/>
          <w:sz w:val="20"/>
          <w:szCs w:val="20"/>
        </w:rPr>
        <w:t xml:space="preserve">Bij hevige regenbuien kan deze de toevloed van water niet aan en stroomt over, met wateroverlast en vervuiling van onze waterlopen tot gevolg. </w:t>
      </w:r>
    </w:p>
    <w:p w:rsidR="008E67A8" w:rsidRDefault="008E67A8" w:rsidP="008E67A8">
      <w:pPr>
        <w:rPr>
          <w:rFonts w:ascii="Noto Sans" w:hAnsi="Noto Sans"/>
          <w:sz w:val="20"/>
          <w:szCs w:val="20"/>
        </w:rPr>
      </w:pPr>
      <w:r w:rsidRPr="008E67A8">
        <w:rPr>
          <w:rFonts w:ascii="Noto Sans" w:hAnsi="Noto Sans"/>
          <w:sz w:val="20"/>
          <w:szCs w:val="20"/>
        </w:rPr>
        <w:t xml:space="preserve">Afvalwater dat teveel verdund is met regenwater kan bovendien niet zo </w:t>
      </w:r>
      <w:proofErr w:type="spellStart"/>
      <w:r w:rsidRPr="008E67A8">
        <w:rPr>
          <w:rFonts w:ascii="Noto Sans" w:hAnsi="Noto Sans"/>
          <w:sz w:val="20"/>
          <w:szCs w:val="20"/>
        </w:rPr>
        <w:t>eﬃciënt</w:t>
      </w:r>
      <w:proofErr w:type="spellEnd"/>
      <w:r w:rsidRPr="008E67A8">
        <w:rPr>
          <w:rFonts w:ascii="Noto Sans" w:hAnsi="Noto Sans"/>
          <w:sz w:val="20"/>
          <w:szCs w:val="20"/>
        </w:rPr>
        <w:t xml:space="preserve"> gezuiverd worden in de zuiveringsinstallaties</w:t>
      </w:r>
      <w:r w:rsidR="006961B8">
        <w:rPr>
          <w:rFonts w:ascii="Noto Sans" w:hAnsi="Noto Sans"/>
          <w:sz w:val="20"/>
          <w:szCs w:val="20"/>
        </w:rPr>
        <w:t>.</w:t>
      </w:r>
    </w:p>
    <w:p w:rsidR="008E67A8" w:rsidRPr="008E67A8" w:rsidRDefault="008E67A8" w:rsidP="008E67A8">
      <w:pPr>
        <w:rPr>
          <w:rFonts w:ascii="Noto Sans" w:hAnsi="Noto Sans"/>
          <w:b/>
          <w:bCs/>
          <w:sz w:val="20"/>
          <w:szCs w:val="20"/>
          <w:u w:val="single"/>
        </w:rPr>
      </w:pPr>
      <w:r w:rsidRPr="008E67A8">
        <w:rPr>
          <w:rFonts w:ascii="Noto Sans" w:hAnsi="Noto Sans"/>
          <w:b/>
          <w:bCs/>
          <w:sz w:val="20"/>
          <w:szCs w:val="20"/>
          <w:u w:val="single"/>
        </w:rPr>
        <w:t>Afkoppelen op privaat domein</w:t>
      </w:r>
    </w:p>
    <w:p w:rsidR="008E67A8" w:rsidRPr="008E67A8" w:rsidRDefault="008E67A8" w:rsidP="008E67A8">
      <w:pPr>
        <w:rPr>
          <w:rFonts w:ascii="Noto Sans" w:hAnsi="Noto Sans"/>
          <w:sz w:val="20"/>
          <w:szCs w:val="20"/>
        </w:rPr>
      </w:pPr>
      <w:r w:rsidRPr="008E67A8">
        <w:rPr>
          <w:rFonts w:ascii="Noto Sans" w:hAnsi="Noto Sans"/>
          <w:sz w:val="20"/>
          <w:szCs w:val="20"/>
        </w:rPr>
        <w:t>Omdat er een gescheiden stelsel wordt aangelegd in de straat moeten ook de bewoners hun regenwater afkoppelen van het afvalwater.</w:t>
      </w:r>
    </w:p>
    <w:p w:rsidR="008E67A8" w:rsidRPr="008E67A8" w:rsidRDefault="008E67A8" w:rsidP="008E67A8">
      <w:pPr>
        <w:pStyle w:val="Lijstalinea"/>
        <w:numPr>
          <w:ilvl w:val="0"/>
          <w:numId w:val="8"/>
        </w:numPr>
        <w:rPr>
          <w:rFonts w:ascii="Noto Sans" w:hAnsi="Noto Sans"/>
          <w:sz w:val="20"/>
          <w:szCs w:val="20"/>
          <w:u w:val="single"/>
        </w:rPr>
      </w:pPr>
      <w:r w:rsidRPr="008E67A8">
        <w:rPr>
          <w:rFonts w:ascii="Noto Sans" w:hAnsi="Noto Sans"/>
          <w:sz w:val="20"/>
          <w:szCs w:val="20"/>
          <w:u w:val="single"/>
        </w:rPr>
        <w:t>Wat is afkoppelen?</w:t>
      </w:r>
    </w:p>
    <w:p w:rsidR="008E67A8" w:rsidRPr="008E67A8" w:rsidRDefault="008E67A8" w:rsidP="008E67A8">
      <w:pPr>
        <w:pStyle w:val="Lijstalinea"/>
        <w:rPr>
          <w:rFonts w:ascii="Noto Sans" w:hAnsi="Noto Sans"/>
          <w:sz w:val="20"/>
          <w:szCs w:val="20"/>
        </w:rPr>
      </w:pPr>
      <w:r w:rsidRPr="008E67A8">
        <w:rPr>
          <w:rFonts w:ascii="Noto Sans" w:hAnsi="Noto Sans"/>
          <w:sz w:val="20"/>
          <w:szCs w:val="20"/>
        </w:rPr>
        <w:t>Het regenwater apart afvoeren van het afvalwater. Belangrijk is dat het regenwater bij voorkeur wordt her</w:t>
      </w:r>
      <w:r w:rsidR="006961B8">
        <w:rPr>
          <w:rFonts w:ascii="Noto Sans" w:hAnsi="Noto Sans"/>
          <w:sz w:val="20"/>
          <w:szCs w:val="20"/>
        </w:rPr>
        <w:t>ge</w:t>
      </w:r>
      <w:r w:rsidRPr="008E67A8">
        <w:rPr>
          <w:rFonts w:ascii="Noto Sans" w:hAnsi="Noto Sans"/>
          <w:sz w:val="20"/>
          <w:szCs w:val="20"/>
        </w:rPr>
        <w:t xml:space="preserve">bruikt (1). Regenwater is kostbaar! </w:t>
      </w:r>
    </w:p>
    <w:p w:rsidR="008E67A8" w:rsidRDefault="008E67A8" w:rsidP="008E67A8">
      <w:pPr>
        <w:pStyle w:val="Lijstalinea"/>
        <w:rPr>
          <w:rFonts w:ascii="Noto Sans" w:hAnsi="Noto Sans"/>
          <w:sz w:val="20"/>
          <w:szCs w:val="20"/>
        </w:rPr>
      </w:pPr>
      <w:r w:rsidRPr="008E67A8">
        <w:rPr>
          <w:rFonts w:ascii="Noto Sans" w:hAnsi="Noto Sans"/>
          <w:sz w:val="20"/>
          <w:szCs w:val="20"/>
        </w:rPr>
        <w:t>Als dat niet kan, zorgen we er best voor dat het in de grond kan dringen (=infiltreren) (2) of desnoods tijdelijk gebufferd (3) wordt. Dit is belangrijk om ook het grondwater aan te vullen en niet alles gewoon weg te laten vloeien. Slechts wanneer dit niet mogelijk is, mag het hemelwater geloosd worden in een gracht of regenwaterbuis in de straat (4).</w:t>
      </w:r>
    </w:p>
    <w:p w:rsidR="008E67A8" w:rsidRDefault="008E67A8" w:rsidP="008E67A8">
      <w:pPr>
        <w:pStyle w:val="Lijstalinea"/>
        <w:rPr>
          <w:rFonts w:ascii="Noto Sans" w:hAnsi="Noto Sans"/>
          <w:sz w:val="20"/>
          <w:szCs w:val="20"/>
        </w:rPr>
      </w:pPr>
    </w:p>
    <w:p w:rsidR="008E67A8" w:rsidRDefault="008E67A8" w:rsidP="008E67A8">
      <w:pPr>
        <w:pStyle w:val="Lijstalinea"/>
        <w:rPr>
          <w:rFonts w:ascii="Noto Sans" w:hAnsi="Noto Sans"/>
          <w:sz w:val="20"/>
          <w:szCs w:val="20"/>
        </w:rPr>
      </w:pPr>
      <w:r>
        <w:rPr>
          <w:rFonts w:ascii="Noto Sans" w:hAnsi="Noto Sans"/>
          <w:noProof/>
          <w:sz w:val="20"/>
          <w:szCs w:val="20"/>
        </w:rPr>
        <w:drawing>
          <wp:inline distT="0" distB="0" distL="0" distR="0" wp14:anchorId="5186266F">
            <wp:extent cx="4468495" cy="2456815"/>
            <wp:effectExtent l="0" t="0" r="8255"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68495" cy="2456815"/>
                    </a:xfrm>
                    <a:prstGeom prst="rect">
                      <a:avLst/>
                    </a:prstGeom>
                    <a:noFill/>
                  </pic:spPr>
                </pic:pic>
              </a:graphicData>
            </a:graphic>
          </wp:inline>
        </w:drawing>
      </w:r>
    </w:p>
    <w:p w:rsidR="008E67A8" w:rsidRDefault="008E67A8" w:rsidP="008E67A8">
      <w:pPr>
        <w:pStyle w:val="Lijstalinea"/>
        <w:rPr>
          <w:rFonts w:ascii="Noto Sans" w:hAnsi="Noto Sans"/>
          <w:sz w:val="20"/>
          <w:szCs w:val="20"/>
        </w:rPr>
      </w:pPr>
    </w:p>
    <w:p w:rsidR="008E67A8" w:rsidRDefault="008E67A8" w:rsidP="008E67A8">
      <w:pPr>
        <w:pStyle w:val="Lijstalinea"/>
        <w:rPr>
          <w:rFonts w:ascii="Noto Sans" w:hAnsi="Noto Sans"/>
          <w:i/>
          <w:iCs/>
          <w:sz w:val="20"/>
          <w:szCs w:val="20"/>
          <w:u w:val="single"/>
        </w:rPr>
      </w:pPr>
    </w:p>
    <w:p w:rsidR="008E67A8" w:rsidRPr="008E67A8" w:rsidRDefault="008E67A8" w:rsidP="008E67A8">
      <w:pPr>
        <w:pStyle w:val="Lijstalinea"/>
        <w:numPr>
          <w:ilvl w:val="0"/>
          <w:numId w:val="8"/>
        </w:numPr>
        <w:rPr>
          <w:rFonts w:ascii="Noto Sans" w:hAnsi="Noto Sans"/>
          <w:sz w:val="20"/>
          <w:szCs w:val="20"/>
          <w:u w:val="single"/>
        </w:rPr>
      </w:pPr>
      <w:r w:rsidRPr="008E67A8">
        <w:rPr>
          <w:rFonts w:ascii="Noto Sans" w:hAnsi="Noto Sans"/>
          <w:sz w:val="20"/>
          <w:szCs w:val="20"/>
          <w:u w:val="single"/>
        </w:rPr>
        <w:t>Hoe afkoppelen?</w:t>
      </w:r>
    </w:p>
    <w:p w:rsidR="008E67A8" w:rsidRDefault="008E67A8" w:rsidP="008E67A8">
      <w:pPr>
        <w:pStyle w:val="Lijstalinea"/>
        <w:numPr>
          <w:ilvl w:val="0"/>
          <w:numId w:val="2"/>
        </w:numPr>
        <w:rPr>
          <w:rFonts w:ascii="Noto Sans" w:hAnsi="Noto Sans"/>
          <w:sz w:val="20"/>
          <w:szCs w:val="20"/>
        </w:rPr>
      </w:pPr>
      <w:r w:rsidRPr="008E67A8">
        <w:rPr>
          <w:rFonts w:ascii="Noto Sans" w:hAnsi="Noto Sans"/>
          <w:sz w:val="20"/>
          <w:szCs w:val="20"/>
        </w:rPr>
        <w:t xml:space="preserve">Een afkoppelingsdeskundige brengt een </w:t>
      </w:r>
      <w:proofErr w:type="spellStart"/>
      <w:r w:rsidRPr="008E67A8">
        <w:rPr>
          <w:rFonts w:ascii="Noto Sans" w:hAnsi="Noto Sans"/>
          <w:sz w:val="20"/>
          <w:szCs w:val="20"/>
        </w:rPr>
        <w:t>plaatsbezoek</w:t>
      </w:r>
      <w:proofErr w:type="spellEnd"/>
      <w:r w:rsidRPr="008E67A8">
        <w:rPr>
          <w:rFonts w:ascii="Noto Sans" w:hAnsi="Noto Sans"/>
          <w:sz w:val="20"/>
          <w:szCs w:val="20"/>
        </w:rPr>
        <w:t xml:space="preserve"> en zorgt voor de uitwerking van een afkoppelingsstudie. </w:t>
      </w:r>
    </w:p>
    <w:p w:rsidR="008E67A8" w:rsidRPr="008E67A8" w:rsidRDefault="008E67A8" w:rsidP="008E67A8">
      <w:pPr>
        <w:pStyle w:val="Lijstalinea"/>
        <w:numPr>
          <w:ilvl w:val="0"/>
          <w:numId w:val="2"/>
        </w:numPr>
        <w:rPr>
          <w:rFonts w:ascii="Noto Sans" w:hAnsi="Noto Sans"/>
          <w:sz w:val="20"/>
          <w:szCs w:val="20"/>
        </w:rPr>
      </w:pPr>
      <w:r w:rsidRPr="008E67A8">
        <w:rPr>
          <w:rFonts w:ascii="Noto Sans" w:hAnsi="Noto Sans"/>
          <w:sz w:val="20"/>
          <w:szCs w:val="20"/>
        </w:rPr>
        <w:t xml:space="preserve">Op basis van de studie zullen de werken uitgevoerd worden door </w:t>
      </w:r>
    </w:p>
    <w:p w:rsidR="008E67A8" w:rsidRPr="008E67A8" w:rsidRDefault="008E67A8" w:rsidP="008E67A8">
      <w:pPr>
        <w:pStyle w:val="Lijstalinea"/>
        <w:numPr>
          <w:ilvl w:val="0"/>
          <w:numId w:val="3"/>
        </w:numPr>
        <w:rPr>
          <w:rFonts w:ascii="Noto Sans" w:hAnsi="Noto Sans"/>
          <w:sz w:val="20"/>
          <w:szCs w:val="20"/>
        </w:rPr>
      </w:pPr>
      <w:r w:rsidRPr="008E67A8">
        <w:rPr>
          <w:rFonts w:ascii="Noto Sans" w:hAnsi="Noto Sans"/>
          <w:sz w:val="20"/>
          <w:szCs w:val="20"/>
        </w:rPr>
        <w:t xml:space="preserve">de aannemer die instaat voor de werken in de straat </w:t>
      </w:r>
    </w:p>
    <w:p w:rsidR="008E67A8" w:rsidRPr="008E67A8" w:rsidRDefault="008E67A8" w:rsidP="008E67A8">
      <w:pPr>
        <w:pStyle w:val="Lijstalinea"/>
        <w:numPr>
          <w:ilvl w:val="0"/>
          <w:numId w:val="3"/>
        </w:numPr>
        <w:rPr>
          <w:rFonts w:ascii="Noto Sans" w:hAnsi="Noto Sans"/>
          <w:sz w:val="20"/>
          <w:szCs w:val="20"/>
        </w:rPr>
      </w:pPr>
      <w:r w:rsidRPr="008E67A8">
        <w:rPr>
          <w:rFonts w:ascii="Noto Sans" w:hAnsi="Noto Sans"/>
          <w:sz w:val="20"/>
          <w:szCs w:val="20"/>
        </w:rPr>
        <w:t>of door de eigenaar zelf.</w:t>
      </w:r>
    </w:p>
    <w:p w:rsidR="008E67A8" w:rsidRPr="008E67A8" w:rsidRDefault="008E67A8" w:rsidP="008E67A8">
      <w:pPr>
        <w:pStyle w:val="Lijstalinea"/>
        <w:numPr>
          <w:ilvl w:val="0"/>
          <w:numId w:val="8"/>
        </w:numPr>
        <w:rPr>
          <w:rFonts w:ascii="Noto Sans" w:hAnsi="Noto Sans"/>
          <w:sz w:val="20"/>
          <w:szCs w:val="20"/>
          <w:u w:val="single"/>
        </w:rPr>
      </w:pPr>
      <w:r w:rsidRPr="008E67A8">
        <w:rPr>
          <w:rFonts w:ascii="Noto Sans" w:hAnsi="Noto Sans"/>
          <w:sz w:val="20"/>
          <w:szCs w:val="20"/>
          <w:u w:val="single"/>
        </w:rPr>
        <w:lastRenderedPageBreak/>
        <w:t>Wat kost mij dat als bewoner?</w:t>
      </w:r>
    </w:p>
    <w:p w:rsidR="008E67A8" w:rsidRDefault="008E67A8" w:rsidP="008E67A8">
      <w:pPr>
        <w:pStyle w:val="Lijstalinea"/>
        <w:ind w:left="1080"/>
        <w:rPr>
          <w:rFonts w:ascii="Noto Sans" w:hAnsi="Noto Sans"/>
          <w:sz w:val="20"/>
          <w:szCs w:val="20"/>
        </w:rPr>
      </w:pPr>
      <w:r w:rsidRPr="008E67A8">
        <w:rPr>
          <w:rFonts w:ascii="Noto Sans" w:hAnsi="Noto Sans"/>
          <w:sz w:val="20"/>
          <w:szCs w:val="20"/>
        </w:rPr>
        <w:t>Financiële tussenkomst:</w:t>
      </w:r>
    </w:p>
    <w:p w:rsidR="008E67A8" w:rsidRDefault="008E67A8" w:rsidP="008E67A8">
      <w:pPr>
        <w:pStyle w:val="Lijstalinea"/>
        <w:numPr>
          <w:ilvl w:val="0"/>
          <w:numId w:val="4"/>
        </w:numPr>
        <w:rPr>
          <w:rFonts w:ascii="Noto Sans" w:hAnsi="Noto Sans"/>
          <w:sz w:val="20"/>
          <w:szCs w:val="20"/>
        </w:rPr>
      </w:pPr>
      <w:r w:rsidRPr="008E67A8">
        <w:rPr>
          <w:rFonts w:ascii="Noto Sans" w:hAnsi="Noto Sans"/>
          <w:sz w:val="20"/>
          <w:szCs w:val="20"/>
        </w:rPr>
        <w:t>Studie: 100% ten laste van de stad</w:t>
      </w:r>
    </w:p>
    <w:p w:rsidR="008E67A8" w:rsidRDefault="008E67A8" w:rsidP="008E67A8">
      <w:pPr>
        <w:pStyle w:val="Lijstalinea"/>
        <w:numPr>
          <w:ilvl w:val="0"/>
          <w:numId w:val="4"/>
        </w:numPr>
        <w:rPr>
          <w:rFonts w:ascii="Noto Sans" w:hAnsi="Noto Sans"/>
          <w:sz w:val="20"/>
          <w:szCs w:val="20"/>
        </w:rPr>
      </w:pPr>
      <w:r w:rsidRPr="008E67A8">
        <w:rPr>
          <w:rFonts w:ascii="Noto Sans" w:hAnsi="Noto Sans"/>
          <w:sz w:val="20"/>
          <w:szCs w:val="20"/>
        </w:rPr>
        <w:t xml:space="preserve">Werken: </w:t>
      </w:r>
    </w:p>
    <w:p w:rsidR="008E67A8" w:rsidRDefault="008E67A8" w:rsidP="008E67A8">
      <w:pPr>
        <w:pStyle w:val="Lijstalinea"/>
        <w:numPr>
          <w:ilvl w:val="0"/>
          <w:numId w:val="5"/>
        </w:numPr>
        <w:rPr>
          <w:rFonts w:ascii="Noto Sans" w:hAnsi="Noto Sans"/>
          <w:sz w:val="20"/>
          <w:szCs w:val="20"/>
        </w:rPr>
      </w:pPr>
      <w:r w:rsidRPr="008E67A8">
        <w:rPr>
          <w:rFonts w:ascii="Noto Sans" w:hAnsi="Noto Sans"/>
          <w:sz w:val="20"/>
          <w:szCs w:val="20"/>
        </w:rPr>
        <w:t>Door aannemer van de stad: 100% ten laste van de stad op voorwaarde dat je zoveel mogelijk water laat infiltreren.</w:t>
      </w:r>
    </w:p>
    <w:p w:rsidR="008E67A8" w:rsidRPr="008E67A8" w:rsidRDefault="008E67A8" w:rsidP="008E67A8">
      <w:pPr>
        <w:pStyle w:val="Lijstalinea"/>
        <w:numPr>
          <w:ilvl w:val="0"/>
          <w:numId w:val="5"/>
        </w:numPr>
        <w:rPr>
          <w:rFonts w:ascii="Noto Sans" w:hAnsi="Noto Sans"/>
          <w:sz w:val="20"/>
          <w:szCs w:val="20"/>
        </w:rPr>
      </w:pPr>
      <w:r w:rsidRPr="008E67A8">
        <w:rPr>
          <w:rFonts w:ascii="Noto Sans" w:hAnsi="Noto Sans"/>
          <w:sz w:val="20"/>
          <w:szCs w:val="20"/>
        </w:rPr>
        <w:t>Door de eigenaar: aanvragen aan de stad, materialen worden gratis geleverd.  Géén vergoeding van werkuren of andere materialen!</w:t>
      </w:r>
    </w:p>
    <w:p w:rsidR="008E67A8" w:rsidRPr="008E67A8" w:rsidRDefault="008E67A8" w:rsidP="008E67A8">
      <w:pPr>
        <w:pStyle w:val="Lijstalinea"/>
        <w:numPr>
          <w:ilvl w:val="0"/>
          <w:numId w:val="6"/>
        </w:numPr>
        <w:rPr>
          <w:rFonts w:ascii="Noto Sans" w:hAnsi="Noto Sans"/>
          <w:sz w:val="20"/>
          <w:szCs w:val="20"/>
        </w:rPr>
      </w:pPr>
      <w:r w:rsidRPr="008E67A8">
        <w:rPr>
          <w:rFonts w:ascii="Noto Sans" w:hAnsi="Noto Sans"/>
          <w:sz w:val="20"/>
          <w:szCs w:val="20"/>
        </w:rPr>
        <w:t xml:space="preserve">Uitvoering: </w:t>
      </w:r>
    </w:p>
    <w:p w:rsidR="008E67A8" w:rsidRPr="008E67A8" w:rsidRDefault="008E67A8" w:rsidP="008E67A8">
      <w:pPr>
        <w:pStyle w:val="Lijstalinea"/>
        <w:numPr>
          <w:ilvl w:val="0"/>
          <w:numId w:val="7"/>
        </w:numPr>
        <w:rPr>
          <w:rFonts w:ascii="Noto Sans" w:hAnsi="Noto Sans"/>
          <w:sz w:val="20"/>
          <w:szCs w:val="20"/>
        </w:rPr>
      </w:pPr>
      <w:r w:rsidRPr="008E67A8">
        <w:rPr>
          <w:rFonts w:ascii="Noto Sans" w:hAnsi="Noto Sans"/>
          <w:sz w:val="20"/>
          <w:szCs w:val="20"/>
        </w:rPr>
        <w:t>Door de aannemer van de stad: tijdens de werken op openbaar domein</w:t>
      </w:r>
    </w:p>
    <w:p w:rsidR="008E67A8" w:rsidRDefault="008E67A8" w:rsidP="008E67A8">
      <w:pPr>
        <w:pStyle w:val="Lijstalinea"/>
        <w:numPr>
          <w:ilvl w:val="0"/>
          <w:numId w:val="7"/>
        </w:numPr>
        <w:rPr>
          <w:rFonts w:ascii="Noto Sans" w:hAnsi="Noto Sans"/>
          <w:sz w:val="20"/>
          <w:szCs w:val="20"/>
        </w:rPr>
      </w:pPr>
      <w:r w:rsidRPr="008E67A8">
        <w:rPr>
          <w:rFonts w:ascii="Noto Sans" w:hAnsi="Noto Sans"/>
          <w:sz w:val="20"/>
          <w:szCs w:val="20"/>
        </w:rPr>
        <w:t>Door de eigenaar: klaar tegen einde van de werken</w:t>
      </w:r>
    </w:p>
    <w:p w:rsidR="008E67A8" w:rsidRDefault="008E67A8" w:rsidP="008E67A8">
      <w:pPr>
        <w:rPr>
          <w:rFonts w:ascii="Noto Sans" w:hAnsi="Noto Sans"/>
          <w:sz w:val="20"/>
          <w:szCs w:val="20"/>
        </w:rPr>
      </w:pPr>
    </w:p>
    <w:p w:rsidR="008E67A8" w:rsidRDefault="008E67A8" w:rsidP="008E67A8">
      <w:pPr>
        <w:pStyle w:val="Lijstalinea"/>
        <w:numPr>
          <w:ilvl w:val="0"/>
          <w:numId w:val="8"/>
        </w:numPr>
        <w:rPr>
          <w:rFonts w:ascii="Noto Sans" w:hAnsi="Noto Sans"/>
          <w:sz w:val="20"/>
          <w:szCs w:val="20"/>
          <w:u w:val="single"/>
        </w:rPr>
      </w:pPr>
      <w:r w:rsidRPr="008E67A8">
        <w:rPr>
          <w:rFonts w:ascii="Noto Sans" w:hAnsi="Noto Sans"/>
          <w:sz w:val="20"/>
          <w:szCs w:val="20"/>
          <w:u w:val="single"/>
        </w:rPr>
        <w:t>Wie moet er afkoppelen?</w:t>
      </w:r>
    </w:p>
    <w:p w:rsidR="008E67A8" w:rsidRDefault="008E67A8" w:rsidP="008E67A8">
      <w:pPr>
        <w:pStyle w:val="Lijstalinea"/>
        <w:numPr>
          <w:ilvl w:val="0"/>
          <w:numId w:val="2"/>
        </w:numPr>
        <w:rPr>
          <w:rFonts w:ascii="Noto Sans" w:hAnsi="Noto Sans"/>
          <w:sz w:val="20"/>
          <w:szCs w:val="20"/>
        </w:rPr>
      </w:pPr>
      <w:r w:rsidRPr="008E67A8">
        <w:rPr>
          <w:rFonts w:ascii="Noto Sans" w:hAnsi="Noto Sans"/>
          <w:sz w:val="20"/>
          <w:szCs w:val="20"/>
        </w:rPr>
        <w:t>Is het gebouw een open of halfopen bebouwing? Dan ben je verplicht om volledig af te koppelen, dat wil zeggen dat al het regenwater van je dakoppervlakken en verharde oppervlakken niet meer naar de afvalwaterafvoer mag gevoerd worden.</w:t>
      </w:r>
    </w:p>
    <w:p w:rsidR="008E67A8" w:rsidRDefault="008E67A8" w:rsidP="008E67A8">
      <w:pPr>
        <w:pStyle w:val="Lijstalinea"/>
        <w:numPr>
          <w:ilvl w:val="0"/>
          <w:numId w:val="2"/>
        </w:numPr>
        <w:rPr>
          <w:rFonts w:ascii="Noto Sans" w:hAnsi="Noto Sans"/>
          <w:sz w:val="20"/>
          <w:szCs w:val="20"/>
        </w:rPr>
      </w:pPr>
      <w:r w:rsidRPr="008E67A8">
        <w:rPr>
          <w:rFonts w:ascii="Noto Sans" w:hAnsi="Noto Sans"/>
          <w:sz w:val="20"/>
          <w:szCs w:val="20"/>
        </w:rPr>
        <w:t>Is het gebouw een gesloten bebouwing? In dit geval moet je enkel het regenwater afkoppelen waarvoor je geen leidingen moet aanleggen onder of door je woning.</w:t>
      </w:r>
    </w:p>
    <w:p w:rsidR="008E67A8" w:rsidRDefault="008E67A8" w:rsidP="00FF359D">
      <w:pPr>
        <w:pStyle w:val="Lijstalinea"/>
        <w:ind w:left="1080"/>
        <w:rPr>
          <w:rFonts w:ascii="Noto Sans" w:hAnsi="Noto Sans"/>
          <w:sz w:val="20"/>
          <w:szCs w:val="20"/>
        </w:rPr>
      </w:pPr>
    </w:p>
    <w:p w:rsidR="008E67A8" w:rsidRDefault="008E67A8" w:rsidP="008E67A8">
      <w:pPr>
        <w:pStyle w:val="Lijstalinea"/>
        <w:jc w:val="right"/>
        <w:rPr>
          <w:rFonts w:ascii="Noto Sans" w:hAnsi="Noto Sans"/>
          <w:sz w:val="20"/>
          <w:szCs w:val="20"/>
        </w:rPr>
      </w:pPr>
      <w:r>
        <w:rPr>
          <w:rFonts w:ascii="Noto Sans" w:hAnsi="Noto Sans"/>
          <w:noProof/>
          <w:sz w:val="20"/>
          <w:szCs w:val="20"/>
        </w:rPr>
        <w:drawing>
          <wp:inline distT="0" distB="0" distL="0" distR="0" wp14:anchorId="0B1085AB">
            <wp:extent cx="2822575" cy="2091055"/>
            <wp:effectExtent l="0" t="0" r="0" b="444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2575" cy="2091055"/>
                    </a:xfrm>
                    <a:prstGeom prst="rect">
                      <a:avLst/>
                    </a:prstGeom>
                    <a:noFill/>
                  </pic:spPr>
                </pic:pic>
              </a:graphicData>
            </a:graphic>
          </wp:inline>
        </w:drawing>
      </w:r>
    </w:p>
    <w:p w:rsidR="00FF359D" w:rsidRDefault="00FF359D" w:rsidP="008E67A8">
      <w:pPr>
        <w:pStyle w:val="Lijstalinea"/>
        <w:jc w:val="right"/>
        <w:rPr>
          <w:rFonts w:ascii="Noto Sans" w:hAnsi="Noto Sans"/>
          <w:sz w:val="20"/>
          <w:szCs w:val="20"/>
        </w:rPr>
      </w:pPr>
    </w:p>
    <w:p w:rsidR="00FF359D" w:rsidRDefault="00FF359D" w:rsidP="00FF359D">
      <w:pPr>
        <w:pStyle w:val="Lijstalinea"/>
        <w:numPr>
          <w:ilvl w:val="0"/>
          <w:numId w:val="8"/>
        </w:numPr>
        <w:rPr>
          <w:rFonts w:ascii="Noto Sans" w:hAnsi="Noto Sans"/>
          <w:sz w:val="20"/>
          <w:szCs w:val="20"/>
          <w:u w:val="single"/>
        </w:rPr>
      </w:pPr>
      <w:r w:rsidRPr="00FF359D">
        <w:rPr>
          <w:rFonts w:ascii="Noto Sans" w:hAnsi="Noto Sans"/>
          <w:sz w:val="20"/>
          <w:szCs w:val="20"/>
          <w:u w:val="single"/>
        </w:rPr>
        <w:t>Na de werken:</w:t>
      </w:r>
    </w:p>
    <w:p w:rsidR="00FF359D" w:rsidRPr="00FF359D" w:rsidRDefault="00FF359D" w:rsidP="00FF359D">
      <w:pPr>
        <w:pStyle w:val="Lijstalinea"/>
        <w:numPr>
          <w:ilvl w:val="0"/>
          <w:numId w:val="2"/>
        </w:numPr>
        <w:rPr>
          <w:rFonts w:ascii="Noto Sans" w:hAnsi="Noto Sans"/>
          <w:sz w:val="20"/>
          <w:szCs w:val="20"/>
        </w:rPr>
      </w:pPr>
      <w:r w:rsidRPr="00FF359D">
        <w:rPr>
          <w:rFonts w:ascii="Noto Sans" w:hAnsi="Noto Sans"/>
          <w:sz w:val="20"/>
          <w:szCs w:val="20"/>
        </w:rPr>
        <w:t xml:space="preserve">Als alle werken op je privédomein klaar zijn, komt er een keurder langs. De keurder gaat na of de scheiding van het afval- en regenwater correct is gebeurd.  </w:t>
      </w:r>
    </w:p>
    <w:p w:rsidR="00FF359D" w:rsidRPr="00FF359D" w:rsidRDefault="00FF359D" w:rsidP="00FF359D">
      <w:pPr>
        <w:pStyle w:val="Lijstalinea"/>
        <w:numPr>
          <w:ilvl w:val="0"/>
          <w:numId w:val="2"/>
        </w:numPr>
        <w:rPr>
          <w:rFonts w:ascii="Noto Sans" w:hAnsi="Noto Sans"/>
          <w:sz w:val="20"/>
          <w:szCs w:val="20"/>
        </w:rPr>
      </w:pPr>
      <w:r w:rsidRPr="00FF359D">
        <w:rPr>
          <w:rFonts w:ascii="Noto Sans" w:hAnsi="Noto Sans"/>
          <w:sz w:val="20"/>
          <w:szCs w:val="20"/>
        </w:rPr>
        <w:t>Daarna krijg je een positief keuringsattest.</w:t>
      </w:r>
    </w:p>
    <w:p w:rsidR="00FF359D" w:rsidRPr="00FF359D" w:rsidRDefault="00FF359D" w:rsidP="00FF359D">
      <w:pPr>
        <w:pStyle w:val="Lijstalinea"/>
        <w:rPr>
          <w:rFonts w:ascii="Noto Sans" w:hAnsi="Noto Sans"/>
          <w:sz w:val="20"/>
          <w:szCs w:val="20"/>
        </w:rPr>
      </w:pPr>
    </w:p>
    <w:p w:rsidR="008E67A8" w:rsidRDefault="00FF359D" w:rsidP="00FF359D">
      <w:pPr>
        <w:pStyle w:val="Lijstalinea"/>
        <w:numPr>
          <w:ilvl w:val="0"/>
          <w:numId w:val="2"/>
        </w:numPr>
        <w:rPr>
          <w:rFonts w:ascii="Noto Sans" w:hAnsi="Noto Sans"/>
          <w:sz w:val="20"/>
          <w:szCs w:val="20"/>
        </w:rPr>
      </w:pPr>
      <w:r w:rsidRPr="00FF359D">
        <w:rPr>
          <w:rFonts w:ascii="Noto Sans" w:hAnsi="Noto Sans"/>
          <w:sz w:val="20"/>
          <w:szCs w:val="20"/>
        </w:rPr>
        <w:t>De keuring wordt betaald door de stad Lokeren.</w:t>
      </w:r>
    </w:p>
    <w:p w:rsidR="00FF359D" w:rsidRPr="00FF359D" w:rsidRDefault="00FF359D" w:rsidP="00FF359D">
      <w:pPr>
        <w:pStyle w:val="Lijstalinea"/>
        <w:rPr>
          <w:rFonts w:ascii="Noto Sans" w:hAnsi="Noto Sans"/>
          <w:sz w:val="20"/>
          <w:szCs w:val="20"/>
        </w:rPr>
      </w:pPr>
    </w:p>
    <w:p w:rsidR="00FF359D" w:rsidRPr="00FF359D" w:rsidRDefault="00FF359D" w:rsidP="00FF359D">
      <w:pPr>
        <w:rPr>
          <w:rFonts w:ascii="Noto Sans" w:hAnsi="Noto Sans"/>
          <w:sz w:val="20"/>
          <w:szCs w:val="20"/>
        </w:rPr>
      </w:pPr>
      <w:r>
        <w:rPr>
          <w:rFonts w:ascii="Noto Sans" w:hAnsi="Noto Sans"/>
          <w:sz w:val="20"/>
          <w:szCs w:val="20"/>
        </w:rPr>
        <w:t xml:space="preserve">Voor vragen kan je steeds terecht bij de dienst </w:t>
      </w:r>
      <w:r w:rsidR="002D0C3B">
        <w:rPr>
          <w:rFonts w:ascii="Noto Sans" w:hAnsi="Noto Sans"/>
          <w:sz w:val="20"/>
          <w:szCs w:val="20"/>
        </w:rPr>
        <w:t>Wegen en rioleringen</w:t>
      </w:r>
      <w:r>
        <w:rPr>
          <w:rFonts w:ascii="Noto Sans" w:hAnsi="Noto Sans"/>
          <w:sz w:val="20"/>
          <w:szCs w:val="20"/>
        </w:rPr>
        <w:t>, Weverslaan 18 te Lokeren of via mail</w:t>
      </w:r>
      <w:r w:rsidR="00FF72C6">
        <w:rPr>
          <w:rFonts w:ascii="Noto Sans" w:hAnsi="Noto Sans"/>
          <w:sz w:val="20"/>
          <w:szCs w:val="20"/>
        </w:rPr>
        <w:t xml:space="preserve"> </w:t>
      </w:r>
      <w:hyperlink r:id="rId7" w:history="1">
        <w:r w:rsidR="00FF72C6" w:rsidRPr="0051080E">
          <w:rPr>
            <w:rStyle w:val="Hyperlink"/>
            <w:rFonts w:ascii="Noto Sans" w:hAnsi="Noto Sans"/>
            <w:sz w:val="20"/>
            <w:szCs w:val="20"/>
          </w:rPr>
          <w:t>wegenwerken</w:t>
        </w:r>
        <w:r w:rsidR="002D3AD2">
          <w:rPr>
            <w:rStyle w:val="Hyperlink"/>
            <w:rFonts w:ascii="Noto Sans" w:hAnsi="Noto Sans"/>
            <w:sz w:val="20"/>
            <w:szCs w:val="20"/>
          </w:rPr>
          <w:t>rozenstraat</w:t>
        </w:r>
        <w:bookmarkStart w:id="0" w:name="_GoBack"/>
        <w:bookmarkEnd w:id="0"/>
        <w:r w:rsidR="00FF72C6" w:rsidRPr="0051080E">
          <w:rPr>
            <w:rStyle w:val="Hyperlink"/>
            <w:rFonts w:ascii="Noto Sans" w:hAnsi="Noto Sans"/>
            <w:sz w:val="20"/>
            <w:szCs w:val="20"/>
          </w:rPr>
          <w:t>@lokeren.be</w:t>
        </w:r>
      </w:hyperlink>
      <w:r w:rsidR="00FF72C6">
        <w:rPr>
          <w:rFonts w:ascii="Noto Sans" w:hAnsi="Noto Sans"/>
          <w:sz w:val="20"/>
          <w:szCs w:val="20"/>
        </w:rPr>
        <w:t>.</w:t>
      </w:r>
    </w:p>
    <w:sectPr w:rsidR="00FF359D" w:rsidRPr="00FF35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0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62B76"/>
    <w:multiLevelType w:val="hybridMultilevel"/>
    <w:tmpl w:val="BFFCC3FC"/>
    <w:lvl w:ilvl="0" w:tplc="98125B82">
      <w:start w:val="1"/>
      <w:numFmt w:val="bullet"/>
      <w:lvlText w:val=""/>
      <w:lvlJc w:val="left"/>
      <w:pPr>
        <w:ind w:left="1800" w:hanging="360"/>
      </w:pPr>
      <w:rPr>
        <w:rFonts w:ascii="Symbol" w:eastAsiaTheme="minorHAnsi" w:hAnsi="Symbol" w:cstheme="minorBidi" w:hint="default"/>
      </w:rPr>
    </w:lvl>
    <w:lvl w:ilvl="1" w:tplc="08130003">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 w15:restartNumberingAfterBreak="0">
    <w:nsid w:val="0C5D6B8C"/>
    <w:multiLevelType w:val="multilevel"/>
    <w:tmpl w:val="59568D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E500BFB"/>
    <w:multiLevelType w:val="hybridMultilevel"/>
    <w:tmpl w:val="A3DCD990"/>
    <w:lvl w:ilvl="0" w:tplc="08130003">
      <w:start w:val="1"/>
      <w:numFmt w:val="bullet"/>
      <w:lvlText w:val="o"/>
      <w:lvlJc w:val="left"/>
      <w:pPr>
        <w:ind w:left="2496" w:hanging="360"/>
      </w:pPr>
      <w:rPr>
        <w:rFonts w:ascii="Courier New" w:hAnsi="Courier New" w:cs="Courier New" w:hint="default"/>
      </w:rPr>
    </w:lvl>
    <w:lvl w:ilvl="1" w:tplc="08130003" w:tentative="1">
      <w:start w:val="1"/>
      <w:numFmt w:val="bullet"/>
      <w:lvlText w:val="o"/>
      <w:lvlJc w:val="left"/>
      <w:pPr>
        <w:ind w:left="3216" w:hanging="360"/>
      </w:pPr>
      <w:rPr>
        <w:rFonts w:ascii="Courier New" w:hAnsi="Courier New" w:cs="Courier New" w:hint="default"/>
      </w:rPr>
    </w:lvl>
    <w:lvl w:ilvl="2" w:tplc="08130005" w:tentative="1">
      <w:start w:val="1"/>
      <w:numFmt w:val="bullet"/>
      <w:lvlText w:val=""/>
      <w:lvlJc w:val="left"/>
      <w:pPr>
        <w:ind w:left="3936" w:hanging="360"/>
      </w:pPr>
      <w:rPr>
        <w:rFonts w:ascii="Wingdings" w:hAnsi="Wingdings" w:hint="default"/>
      </w:rPr>
    </w:lvl>
    <w:lvl w:ilvl="3" w:tplc="08130001" w:tentative="1">
      <w:start w:val="1"/>
      <w:numFmt w:val="bullet"/>
      <w:lvlText w:val=""/>
      <w:lvlJc w:val="left"/>
      <w:pPr>
        <w:ind w:left="4656" w:hanging="360"/>
      </w:pPr>
      <w:rPr>
        <w:rFonts w:ascii="Symbol" w:hAnsi="Symbol" w:hint="default"/>
      </w:rPr>
    </w:lvl>
    <w:lvl w:ilvl="4" w:tplc="08130003" w:tentative="1">
      <w:start w:val="1"/>
      <w:numFmt w:val="bullet"/>
      <w:lvlText w:val="o"/>
      <w:lvlJc w:val="left"/>
      <w:pPr>
        <w:ind w:left="5376" w:hanging="360"/>
      </w:pPr>
      <w:rPr>
        <w:rFonts w:ascii="Courier New" w:hAnsi="Courier New" w:cs="Courier New" w:hint="default"/>
      </w:rPr>
    </w:lvl>
    <w:lvl w:ilvl="5" w:tplc="08130005" w:tentative="1">
      <w:start w:val="1"/>
      <w:numFmt w:val="bullet"/>
      <w:lvlText w:val=""/>
      <w:lvlJc w:val="left"/>
      <w:pPr>
        <w:ind w:left="6096" w:hanging="360"/>
      </w:pPr>
      <w:rPr>
        <w:rFonts w:ascii="Wingdings" w:hAnsi="Wingdings" w:hint="default"/>
      </w:rPr>
    </w:lvl>
    <w:lvl w:ilvl="6" w:tplc="08130001" w:tentative="1">
      <w:start w:val="1"/>
      <w:numFmt w:val="bullet"/>
      <w:lvlText w:val=""/>
      <w:lvlJc w:val="left"/>
      <w:pPr>
        <w:ind w:left="6816" w:hanging="360"/>
      </w:pPr>
      <w:rPr>
        <w:rFonts w:ascii="Symbol" w:hAnsi="Symbol" w:hint="default"/>
      </w:rPr>
    </w:lvl>
    <w:lvl w:ilvl="7" w:tplc="08130003" w:tentative="1">
      <w:start w:val="1"/>
      <w:numFmt w:val="bullet"/>
      <w:lvlText w:val="o"/>
      <w:lvlJc w:val="left"/>
      <w:pPr>
        <w:ind w:left="7536" w:hanging="360"/>
      </w:pPr>
      <w:rPr>
        <w:rFonts w:ascii="Courier New" w:hAnsi="Courier New" w:cs="Courier New" w:hint="default"/>
      </w:rPr>
    </w:lvl>
    <w:lvl w:ilvl="8" w:tplc="08130005" w:tentative="1">
      <w:start w:val="1"/>
      <w:numFmt w:val="bullet"/>
      <w:lvlText w:val=""/>
      <w:lvlJc w:val="left"/>
      <w:pPr>
        <w:ind w:left="8256" w:hanging="360"/>
      </w:pPr>
      <w:rPr>
        <w:rFonts w:ascii="Wingdings" w:hAnsi="Wingdings" w:hint="default"/>
      </w:rPr>
    </w:lvl>
  </w:abstractNum>
  <w:abstractNum w:abstractNumId="3" w15:restartNumberingAfterBreak="0">
    <w:nsid w:val="28910403"/>
    <w:multiLevelType w:val="hybridMultilevel"/>
    <w:tmpl w:val="E9F4D930"/>
    <w:lvl w:ilvl="0" w:tplc="98125B82">
      <w:start w:val="1"/>
      <w:numFmt w:val="bullet"/>
      <w:lvlText w:val=""/>
      <w:lvlJc w:val="left"/>
      <w:pPr>
        <w:ind w:left="1440" w:hanging="360"/>
      </w:pPr>
      <w:rPr>
        <w:rFonts w:ascii="Symbol" w:eastAsiaTheme="minorHAnsi" w:hAnsi="Symbol" w:cstheme="minorBid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2F187141"/>
    <w:multiLevelType w:val="hybridMultilevel"/>
    <w:tmpl w:val="0B2619B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0023327"/>
    <w:multiLevelType w:val="hybridMultilevel"/>
    <w:tmpl w:val="DCC8A40E"/>
    <w:lvl w:ilvl="0" w:tplc="6D12DB4E">
      <w:start w:val="1"/>
      <w:numFmt w:val="bullet"/>
      <w:lvlText w:val="-"/>
      <w:lvlJc w:val="left"/>
      <w:pPr>
        <w:ind w:left="1080" w:hanging="360"/>
      </w:pPr>
      <w:rPr>
        <w:rFonts w:ascii="Noto Sans" w:eastAsiaTheme="minorHAnsi"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52F67ACE"/>
    <w:multiLevelType w:val="hybridMultilevel"/>
    <w:tmpl w:val="EB9A3786"/>
    <w:lvl w:ilvl="0" w:tplc="08130003">
      <w:start w:val="1"/>
      <w:numFmt w:val="bullet"/>
      <w:lvlText w:val="o"/>
      <w:lvlJc w:val="left"/>
      <w:pPr>
        <w:ind w:left="2520" w:hanging="360"/>
      </w:pPr>
      <w:rPr>
        <w:rFonts w:ascii="Courier New" w:hAnsi="Courier New" w:cs="Courier New" w:hint="default"/>
      </w:rPr>
    </w:lvl>
    <w:lvl w:ilvl="1" w:tplc="08130003" w:tentative="1">
      <w:start w:val="1"/>
      <w:numFmt w:val="bullet"/>
      <w:lvlText w:val="o"/>
      <w:lvlJc w:val="left"/>
      <w:pPr>
        <w:ind w:left="3240" w:hanging="360"/>
      </w:pPr>
      <w:rPr>
        <w:rFonts w:ascii="Courier New" w:hAnsi="Courier New" w:cs="Courier New" w:hint="default"/>
      </w:rPr>
    </w:lvl>
    <w:lvl w:ilvl="2" w:tplc="08130005" w:tentative="1">
      <w:start w:val="1"/>
      <w:numFmt w:val="bullet"/>
      <w:lvlText w:val=""/>
      <w:lvlJc w:val="left"/>
      <w:pPr>
        <w:ind w:left="3960" w:hanging="360"/>
      </w:pPr>
      <w:rPr>
        <w:rFonts w:ascii="Wingdings" w:hAnsi="Wingdings" w:hint="default"/>
      </w:rPr>
    </w:lvl>
    <w:lvl w:ilvl="3" w:tplc="08130001" w:tentative="1">
      <w:start w:val="1"/>
      <w:numFmt w:val="bullet"/>
      <w:lvlText w:val=""/>
      <w:lvlJc w:val="left"/>
      <w:pPr>
        <w:ind w:left="4680" w:hanging="360"/>
      </w:pPr>
      <w:rPr>
        <w:rFonts w:ascii="Symbol" w:hAnsi="Symbol" w:hint="default"/>
      </w:rPr>
    </w:lvl>
    <w:lvl w:ilvl="4" w:tplc="08130003" w:tentative="1">
      <w:start w:val="1"/>
      <w:numFmt w:val="bullet"/>
      <w:lvlText w:val="o"/>
      <w:lvlJc w:val="left"/>
      <w:pPr>
        <w:ind w:left="5400" w:hanging="360"/>
      </w:pPr>
      <w:rPr>
        <w:rFonts w:ascii="Courier New" w:hAnsi="Courier New" w:cs="Courier New" w:hint="default"/>
      </w:rPr>
    </w:lvl>
    <w:lvl w:ilvl="5" w:tplc="08130005" w:tentative="1">
      <w:start w:val="1"/>
      <w:numFmt w:val="bullet"/>
      <w:lvlText w:val=""/>
      <w:lvlJc w:val="left"/>
      <w:pPr>
        <w:ind w:left="6120" w:hanging="360"/>
      </w:pPr>
      <w:rPr>
        <w:rFonts w:ascii="Wingdings" w:hAnsi="Wingdings" w:hint="default"/>
      </w:rPr>
    </w:lvl>
    <w:lvl w:ilvl="6" w:tplc="08130001" w:tentative="1">
      <w:start w:val="1"/>
      <w:numFmt w:val="bullet"/>
      <w:lvlText w:val=""/>
      <w:lvlJc w:val="left"/>
      <w:pPr>
        <w:ind w:left="6840" w:hanging="360"/>
      </w:pPr>
      <w:rPr>
        <w:rFonts w:ascii="Symbol" w:hAnsi="Symbol" w:hint="default"/>
      </w:rPr>
    </w:lvl>
    <w:lvl w:ilvl="7" w:tplc="08130003" w:tentative="1">
      <w:start w:val="1"/>
      <w:numFmt w:val="bullet"/>
      <w:lvlText w:val="o"/>
      <w:lvlJc w:val="left"/>
      <w:pPr>
        <w:ind w:left="7560" w:hanging="360"/>
      </w:pPr>
      <w:rPr>
        <w:rFonts w:ascii="Courier New" w:hAnsi="Courier New" w:cs="Courier New" w:hint="default"/>
      </w:rPr>
    </w:lvl>
    <w:lvl w:ilvl="8" w:tplc="08130005" w:tentative="1">
      <w:start w:val="1"/>
      <w:numFmt w:val="bullet"/>
      <w:lvlText w:val=""/>
      <w:lvlJc w:val="left"/>
      <w:pPr>
        <w:ind w:left="8280" w:hanging="360"/>
      </w:pPr>
      <w:rPr>
        <w:rFonts w:ascii="Wingdings" w:hAnsi="Wingdings" w:hint="default"/>
      </w:rPr>
    </w:lvl>
  </w:abstractNum>
  <w:abstractNum w:abstractNumId="7" w15:restartNumberingAfterBreak="0">
    <w:nsid w:val="6B7412D4"/>
    <w:multiLevelType w:val="hybridMultilevel"/>
    <w:tmpl w:val="08D4FA94"/>
    <w:lvl w:ilvl="0" w:tplc="98125B82">
      <w:start w:val="1"/>
      <w:numFmt w:val="bullet"/>
      <w:lvlText w:val=""/>
      <w:lvlJc w:val="left"/>
      <w:pPr>
        <w:ind w:left="1776" w:hanging="360"/>
      </w:pPr>
      <w:rPr>
        <w:rFonts w:ascii="Symbol" w:eastAsiaTheme="minorHAnsi" w:hAnsi="Symbol" w:cstheme="minorBidi"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6"/>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A8"/>
    <w:rsid w:val="002D0C3B"/>
    <w:rsid w:val="002D3AD2"/>
    <w:rsid w:val="00382887"/>
    <w:rsid w:val="006961B8"/>
    <w:rsid w:val="008E67A8"/>
    <w:rsid w:val="00FF359D"/>
    <w:rsid w:val="00FF72C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51A8F"/>
  <w15:chartTrackingRefBased/>
  <w15:docId w15:val="{8E6AA885-58E1-4FB2-86A9-6DFA8356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E6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E67A8"/>
    <w:pPr>
      <w:ind w:left="720"/>
      <w:contextualSpacing/>
    </w:pPr>
  </w:style>
  <w:style w:type="character" w:styleId="Hyperlink">
    <w:name w:val="Hyperlink"/>
    <w:basedOn w:val="Standaardalinea-lettertype"/>
    <w:uiPriority w:val="99"/>
    <w:unhideWhenUsed/>
    <w:rsid w:val="00FF359D"/>
    <w:rPr>
      <w:color w:val="0563C1" w:themeColor="hyperlink"/>
      <w:u w:val="single"/>
    </w:rPr>
  </w:style>
  <w:style w:type="character" w:styleId="Onopgelostemelding">
    <w:name w:val="Unresolved Mention"/>
    <w:basedOn w:val="Standaardalinea-lettertype"/>
    <w:uiPriority w:val="99"/>
    <w:semiHidden/>
    <w:unhideWhenUsed/>
    <w:rsid w:val="00FF3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genwerkenhemelseschoot@lokeren.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2457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Stad Lokeren</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Pauw Els</dc:creator>
  <cp:keywords/>
  <dc:description/>
  <cp:lastModifiedBy>De Pauw Els</cp:lastModifiedBy>
  <cp:revision>2</cp:revision>
  <cp:lastPrinted>2020-06-29T10:54:00Z</cp:lastPrinted>
  <dcterms:created xsi:type="dcterms:W3CDTF">2020-08-18T14:45:00Z</dcterms:created>
  <dcterms:modified xsi:type="dcterms:W3CDTF">2020-08-18T14:45:00Z</dcterms:modified>
</cp:coreProperties>
</file>